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89" w:rsidRPr="00886B89" w:rsidRDefault="00886B89" w:rsidP="00886B89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kern w:val="36"/>
          <w:sz w:val="54"/>
          <w:szCs w:val="54"/>
          <w:lang w:eastAsia="ru-RU"/>
        </w:rPr>
      </w:pPr>
      <w:r w:rsidRPr="00886B89">
        <w:rPr>
          <w:rFonts w:ascii="Arial" w:eastAsia="Times New Roman" w:hAnsi="Arial" w:cs="Arial"/>
          <w:bCs/>
          <w:kern w:val="36"/>
          <w:sz w:val="54"/>
          <w:szCs w:val="54"/>
          <w:lang w:eastAsia="ru-RU"/>
        </w:rPr>
        <w:t>Политика конфиденциальности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Политика конфиденциальности персональной информации (далее — Политика) действует в отношении всей информации, которую </w:t>
      </w:r>
      <w:r>
        <w:rPr>
          <w:rFonts w:ascii="Arial" w:eastAsia="Times New Roman" w:hAnsi="Arial" w:cs="Arial"/>
          <w:sz w:val="21"/>
          <w:szCs w:val="21"/>
          <w:lang w:eastAsia="ru-RU"/>
        </w:rPr>
        <w:t>ИП Иванов А.Д.</w:t>
      </w: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и/или его аффилированные лица, включая все лица, входящие в одну группу с </w:t>
      </w:r>
      <w:r>
        <w:rPr>
          <w:rFonts w:ascii="Arial" w:eastAsia="Times New Roman" w:hAnsi="Arial" w:cs="Arial"/>
          <w:sz w:val="21"/>
          <w:szCs w:val="21"/>
          <w:lang w:eastAsia="ru-RU"/>
        </w:rPr>
        <w:t>ИП Иванов А.Д.</w:t>
      </w: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(далее — Владелец), могут получить о Пользователе во время использования им любого из сайтов, сервисов, служб, программ, продуктов или услуг Владельца (далее — Сервисы) и в ходе исполнения Владельцем</w:t>
      </w:r>
      <w:proofErr w:type="gram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Использование Сервисов Владельца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1. Персональная информация Пользователей, которую обрабатывает Владелец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1.1. В рамках настоящей Политики под «персональной информацией Пользователя» понимаются: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1.1.2. Данные, которые автоматически передаются Сервисам Владельца в процессе их использования с </w:t>
      </w:r>
      <w:proofErr w:type="gram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помощью</w:t>
      </w:r>
      <w:proofErr w:type="gram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>*,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1.1.3. Иная информация о Пользователе, обработка которой предусмотрена условиями использования отдельных Сервисов Владельца.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1.2. Настоящая Политика применима только к информации, обрабатываемой в ходе использования Сервисов Владельца. Владелец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сайтах Владельца, в том числе в результатах поиска.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1.3. Владелец не проверяет достоверность персональной информации, предоставляемой Пользователем, и не имеет возможности оценивать его дееспособность. Однако Владелец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 Последствия предоставления недостоверной или недостаточной информации определены в </w:t>
      </w:r>
      <w:hyperlink r:id="rId5" w:history="1">
        <w:r w:rsidRPr="00886B89">
          <w:rPr>
            <w:rFonts w:ascii="Arial" w:eastAsia="Times New Roman" w:hAnsi="Arial" w:cs="Arial"/>
            <w:sz w:val="21"/>
            <w:szCs w:val="21"/>
            <w:lang w:eastAsia="ru-RU"/>
          </w:rPr>
          <w:t>Пользовательском соглашении</w:t>
        </w:r>
      </w:hyperlink>
      <w:r w:rsidRPr="00886B89">
        <w:rPr>
          <w:rFonts w:ascii="Arial" w:eastAsia="Times New Roman" w:hAnsi="Arial" w:cs="Arial"/>
          <w:sz w:val="21"/>
          <w:szCs w:val="21"/>
          <w:lang w:eastAsia="ru-RU"/>
        </w:rPr>
        <w:t> сервисов Владельца.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2. Цели обработки персональной информации Пользователей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2.1. Владелец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2.2. Персональную информацию Пользователя Владелец обрабатывает в следующих целях: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2.2.1. Идентификация стороны в рамках Сервисов, соглашений и договоров с Владельцем;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2.2.2. Предоставление Пользователю персонализированных Сервисов и исполнение соглашений и договоров;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2.2.3. Связь с Пользователем, в том числе направление уведомлений, запросов и информации, касающихся использования Сервисов, исполнения соглашений и договоров, а также обработка запросов и заявок от Пользователя;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2.2.4. Улучшение качества Сервисов, удобства их использования, разработка новых Сервисов;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2.2.5.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Таргетирование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рекламных материалов;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2.2.6. Проведение статистических и иных исследований на основе обезличенных данных.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3. Условия обработки персональной информации Пользователей и её передачи третьим лицам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3.1. Владелец хранит персональную информацию Пользователей в соответствии с внутренними регламентами конкретных сервисов.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Сервисов, Пользователь соглашается с тем, что определённая часть его персональной информации становится общедоступной.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 Владелец вправе передать персональную информацию Пользователя третьим лицам в следующих случаях: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3.3.1. Пользователь выразил согласие на такие действия;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3.3.5. В целях обеспечения возможности защиты прав и законных интересов Владельца или третьих лиц в случаях, когда Пользователь нарушает Пользовательско</w:t>
      </w:r>
      <w:r w:rsidR="00762A77">
        <w:rPr>
          <w:rFonts w:ascii="Arial" w:eastAsia="Times New Roman" w:hAnsi="Arial" w:cs="Arial"/>
          <w:sz w:val="21"/>
          <w:szCs w:val="21"/>
          <w:lang w:eastAsia="ru-RU"/>
        </w:rPr>
        <w:t xml:space="preserve">е соглашение сервисов Владельца, </w:t>
      </w:r>
      <w:r w:rsidRPr="00886B89">
        <w:rPr>
          <w:rFonts w:ascii="Arial" w:eastAsia="Times New Roman" w:hAnsi="Arial" w:cs="Arial"/>
          <w:sz w:val="21"/>
          <w:szCs w:val="21"/>
          <w:lang w:eastAsia="ru-RU"/>
        </w:rPr>
        <w:t>настоящую Политику, либо документы, содержащие условия использования конкретных Сервисов.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3.3.6.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Владельца.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3.4. При обработке персональных данных Пользователей Владелец руководствуется Федеральным законом РФ «О персональных данных».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4. Изменение и удаление персональной информации. Обязательное хранение данных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воспользовавшись функцией редактирования </w:t>
      </w:r>
      <w:r w:rsidRPr="00886B8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персональных данных в разделе «Настройка» либо в персональном разделе соответствующего Сервиса.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4.2. Пользователь также может удалить предоставленную им в рамках определенной учетной записи персональную информацию. При этом удаление аккаунта может повлечь невозможность использования некоторых Сервисов Владельца.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4.3. Права, предусмотренные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пп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>. 4.1. и 4.2. настоящей Политики могут быть ограничены в соответствии с требованиями законодательства. В частности, такие ограничения могут предусматривать обязанность Владельца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 xml:space="preserve">5. Обработка персональной информации при помощи файлов </w:t>
      </w:r>
      <w:proofErr w:type="spellStart"/>
      <w:r w:rsidRPr="00886B89">
        <w:rPr>
          <w:rFonts w:ascii="Arial" w:eastAsia="Times New Roman" w:hAnsi="Arial" w:cs="Arial"/>
          <w:sz w:val="36"/>
          <w:szCs w:val="36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36"/>
          <w:szCs w:val="36"/>
          <w:lang w:eastAsia="ru-RU"/>
        </w:rPr>
        <w:t xml:space="preserve"> и счетчиков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5.1. Файлы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, передаваемые Владельцем оборудованию Пользователя и оборудованием Пользователя Владельцу, могут использоваться Владельцем для предоставления Пользователю персонализированных Сервисов, для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таргетирования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рекламы, которая показывается Пользователю, в статистических и исследовательских целях, а также для улучшения Сервисов Владельца.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5.2.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5.3. Владелец вправе установить, что предоставление определенного Сервиса возможно лишь при условии, что прием и получение файлов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разрешены</w:t>
      </w:r>
      <w:proofErr w:type="gram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Пользователем.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5.4. Структура файла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>, его содержание и технические параметры определяются Владельцем и могут изменяться без предварительного уведомления Пользователя.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5.5. Счетчики, размещенные Владельцем в Сервисах, могут использоваться для анализа файлов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Пользователя, для сбора и обработки статистической информации об использовании Сервисов, а также для обеспечения работоспособности Сервисов в целом или их отдельных функций в частности. Технические параметры работы счетчиков определяются Владельцем и могут изменяться без предварительного уведомления Пользователя.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6. Меры, применяемые для защиты персональной информации Пользователя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6.1. Владелец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7. Изменение Политики конфиденциальности. Применимое законодательство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7.1. Владелец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 </w:t>
      </w:r>
      <w:r w:rsidR="00762A77" w:rsidRPr="00762A77">
        <w:t>https://rxstudio.ru/include/licenses_detail.php</w:t>
      </w:r>
      <w:bookmarkStart w:id="0" w:name="_GoBack"/>
      <w:bookmarkEnd w:id="0"/>
      <w:r w:rsidRPr="00886B8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7.2. К настоящей Политике и отношениям между Пользователем и Владельцем, возникающим в связи с применением Политики конфиденциальности, подлежит применению право Российской Федерации.</w:t>
      </w:r>
    </w:p>
    <w:p w:rsidR="00886B89" w:rsidRPr="00886B89" w:rsidRDefault="00886B89" w:rsidP="00886B8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86B89">
        <w:rPr>
          <w:rFonts w:ascii="Arial" w:eastAsia="Times New Roman" w:hAnsi="Arial" w:cs="Arial"/>
          <w:sz w:val="36"/>
          <w:szCs w:val="36"/>
          <w:lang w:eastAsia="ru-RU"/>
        </w:rPr>
        <w:t>8. Обратная связь. Вопросы и предложения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8.1. Все предложения или вопросы по поводу настоящей Политики Пользователь вправе направлять в </w:t>
      </w:r>
      <w:hyperlink r:id="rId6" w:history="1">
        <w:r w:rsidRPr="00886B89">
          <w:rPr>
            <w:rFonts w:ascii="Arial" w:eastAsia="Times New Roman" w:hAnsi="Arial" w:cs="Arial"/>
            <w:sz w:val="21"/>
            <w:szCs w:val="21"/>
            <w:lang w:eastAsia="ru-RU"/>
          </w:rPr>
          <w:t>Службу поддержки</w:t>
        </w:r>
      </w:hyperlink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 пользователей Владельца, либо по адресу 644043, Омск, ул. Красный Путь, 89, офис 40 </w:t>
      </w:r>
      <w:r w:rsidR="007F418F">
        <w:rPr>
          <w:rFonts w:ascii="Arial" w:eastAsia="Times New Roman" w:hAnsi="Arial" w:cs="Arial"/>
          <w:sz w:val="21"/>
          <w:szCs w:val="21"/>
          <w:lang w:eastAsia="ru-RU"/>
        </w:rPr>
        <w:t>ИП Иванов А.Д.</w:t>
      </w:r>
    </w:p>
    <w:p w:rsidR="00886B89" w:rsidRPr="00886B89" w:rsidRDefault="00886B89" w:rsidP="00886B8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6B89">
        <w:rPr>
          <w:rFonts w:ascii="Arial" w:eastAsia="Times New Roman" w:hAnsi="Arial" w:cs="Arial"/>
          <w:sz w:val="21"/>
          <w:szCs w:val="21"/>
          <w:lang w:eastAsia="ru-RU"/>
        </w:rPr>
        <w:t>*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куки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) — это небольшие текстовые файлы, в которые браузер записывает данные с посещенных вами сайтов. Файлы </w:t>
      </w:r>
      <w:proofErr w:type="spellStart"/>
      <w:r w:rsidRPr="00886B89">
        <w:rPr>
          <w:rFonts w:ascii="Arial" w:eastAsia="Times New Roman" w:hAnsi="Arial" w:cs="Arial"/>
          <w:sz w:val="21"/>
          <w:szCs w:val="21"/>
          <w:lang w:eastAsia="ru-RU"/>
        </w:rPr>
        <w:t>cookie</w:t>
      </w:r>
      <w:proofErr w:type="spellEnd"/>
      <w:r w:rsidRPr="00886B89">
        <w:rPr>
          <w:rFonts w:ascii="Arial" w:eastAsia="Times New Roman" w:hAnsi="Arial" w:cs="Arial"/>
          <w:sz w:val="21"/>
          <w:szCs w:val="21"/>
          <w:lang w:eastAsia="ru-RU"/>
        </w:rPr>
        <w:t xml:space="preserve"> позволяют сайтам «запоминать» своих посетителей, например, чтобы каждый раз не переспрашивать их логин и пароль.</w:t>
      </w:r>
    </w:p>
    <w:p w:rsidR="008408EB" w:rsidRDefault="008408EB"/>
    <w:sectPr w:rsidR="0084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21"/>
    <w:rsid w:val="00460AD2"/>
    <w:rsid w:val="0048283D"/>
    <w:rsid w:val="005423C3"/>
    <w:rsid w:val="006435EC"/>
    <w:rsid w:val="00712543"/>
    <w:rsid w:val="00762A77"/>
    <w:rsid w:val="00796629"/>
    <w:rsid w:val="007B2765"/>
    <w:rsid w:val="007F418F"/>
    <w:rsid w:val="008408EB"/>
    <w:rsid w:val="00886B89"/>
    <w:rsid w:val="00890998"/>
    <w:rsid w:val="00916363"/>
    <w:rsid w:val="00926D25"/>
    <w:rsid w:val="00AE3ACE"/>
    <w:rsid w:val="00CA0811"/>
    <w:rsid w:val="00D21321"/>
    <w:rsid w:val="00D618FC"/>
    <w:rsid w:val="00D838BB"/>
    <w:rsid w:val="00DB3E31"/>
    <w:rsid w:val="00E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6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B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6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72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41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kmb.ru/vopros-otvet" TargetMode="External"/><Relationship Id="rId5" Type="http://schemas.openxmlformats.org/officeDocument/2006/relationships/hyperlink" Target="https://www.akmb.ru/polzovatelskoe-soglas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Иванова</dc:creator>
  <cp:keywords/>
  <dc:description/>
  <cp:lastModifiedBy>Денис</cp:lastModifiedBy>
  <cp:revision>7</cp:revision>
  <dcterms:created xsi:type="dcterms:W3CDTF">2021-05-13T03:52:00Z</dcterms:created>
  <dcterms:modified xsi:type="dcterms:W3CDTF">2023-10-19T10:47:00Z</dcterms:modified>
</cp:coreProperties>
</file>